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42" w:rsidRPr="004F37ED" w:rsidRDefault="00D81D34" w:rsidP="00753242">
      <w:pPr>
        <w:pStyle w:val="a3"/>
        <w:shd w:val="clear" w:color="auto" w:fill="FFFFFF"/>
        <w:spacing w:before="0" w:beforeAutospacing="0" w:after="0" w:afterAutospacing="0" w:line="456" w:lineRule="atLeast"/>
        <w:jc w:val="center"/>
        <w:rPr>
          <w:rFonts w:ascii="微软雅黑" w:eastAsia="微软雅黑" w:hAnsi="微软雅黑" w:cs="Arial"/>
          <w:color w:val="191919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Arial" w:hint="eastAsia"/>
          <w:color w:val="191919"/>
          <w:sz w:val="32"/>
          <w:szCs w:val="32"/>
          <w:shd w:val="clear" w:color="auto" w:fill="FFFFFF"/>
        </w:rPr>
        <w:t>公益茶知识讲座暨</w:t>
      </w:r>
      <w:r w:rsidR="00753242" w:rsidRPr="004F37ED">
        <w:rPr>
          <w:rFonts w:ascii="微软雅黑" w:eastAsia="微软雅黑" w:hAnsi="微软雅黑" w:cs="Arial" w:hint="eastAsia"/>
          <w:color w:val="191919"/>
          <w:sz w:val="32"/>
          <w:szCs w:val="32"/>
          <w:shd w:val="clear" w:color="auto" w:fill="FFFFFF"/>
        </w:rPr>
        <w:t>“节气</w:t>
      </w:r>
      <w:r w:rsidR="00753242" w:rsidRPr="004F37ED">
        <w:rPr>
          <w:rFonts w:ascii="微软雅黑" w:eastAsia="微软雅黑" w:hAnsi="微软雅黑" w:hint="eastAsia"/>
          <w:color w:val="333333"/>
          <w:spacing w:val="8"/>
          <w:sz w:val="32"/>
          <w:szCs w:val="32"/>
        </w:rPr>
        <w:t>·</w:t>
      </w:r>
      <w:r w:rsidR="00753242" w:rsidRPr="004F37ED">
        <w:rPr>
          <w:rFonts w:ascii="微软雅黑" w:eastAsia="微软雅黑" w:hAnsi="微软雅黑" w:cs="Arial" w:hint="eastAsia"/>
          <w:color w:val="191919"/>
          <w:sz w:val="32"/>
          <w:szCs w:val="32"/>
          <w:shd w:val="clear" w:color="auto" w:fill="FFFFFF"/>
        </w:rPr>
        <w:t>品茗”活动</w:t>
      </w:r>
      <w:r w:rsidR="003036E0">
        <w:rPr>
          <w:rFonts w:ascii="微软雅黑" w:eastAsia="微软雅黑" w:hAnsi="微软雅黑" w:cs="Arial" w:hint="eastAsia"/>
          <w:color w:val="191919"/>
          <w:sz w:val="32"/>
          <w:szCs w:val="32"/>
          <w:shd w:val="clear" w:color="auto" w:fill="FFFFFF"/>
        </w:rPr>
        <w:t>成功举行</w:t>
      </w:r>
    </w:p>
    <w:p w:rsidR="00753242" w:rsidRPr="004F37ED" w:rsidRDefault="00753242" w:rsidP="00753242">
      <w:pPr>
        <w:pStyle w:val="a3"/>
        <w:shd w:val="clear" w:color="auto" w:fill="FFFFFF"/>
        <w:spacing w:before="0" w:beforeAutospacing="0" w:after="0" w:afterAutospacing="0" w:line="456" w:lineRule="atLeast"/>
        <w:jc w:val="center"/>
        <w:rPr>
          <w:rFonts w:ascii="Arial" w:hAnsi="Arial" w:cs="Arial"/>
          <w:color w:val="191919"/>
          <w:sz w:val="32"/>
          <w:szCs w:val="32"/>
          <w:shd w:val="clear" w:color="auto" w:fill="FFFFFF"/>
        </w:rPr>
      </w:pPr>
    </w:p>
    <w:p w:rsidR="00D81D34" w:rsidRDefault="00D81D34" w:rsidP="00B33A5B">
      <w:pPr>
        <w:pStyle w:val="a3"/>
        <w:shd w:val="clear" w:color="auto" w:fill="FFFFFF"/>
        <w:spacing w:before="0" w:beforeAutospacing="0" w:after="0" w:afterAutospacing="0" w:line="456" w:lineRule="atLeast"/>
        <w:ind w:firstLineChars="200" w:firstLine="480"/>
        <w:rPr>
          <w:rFonts w:asciiTheme="minorEastAsia" w:eastAsiaTheme="minorEastAsia" w:hAnsiTheme="minorEastAsia"/>
          <w:color w:val="333333"/>
          <w:spacing w:val="15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“</w:t>
      </w:r>
      <w:r w:rsidRPr="00D81D34"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清明连谷雨</w:t>
      </w:r>
      <w:r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，</w:t>
      </w:r>
      <w:r w:rsidRPr="00D81D34"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香茗坐其间</w:t>
      </w:r>
      <w:r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”。2019年4月10日，由</w:t>
      </w:r>
      <w:r w:rsidR="00E15FEB"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教工茶文化协会和</w:t>
      </w:r>
      <w:r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外国语学院工会主办的</w:t>
      </w:r>
      <w:r w:rsidRPr="00D81D34"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公益茶知识讲座暨</w:t>
      </w:r>
      <w:r w:rsidR="003036E0"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 xml:space="preserve"> </w:t>
      </w:r>
      <w:r w:rsidRPr="00D81D34"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“节气</w:t>
      </w:r>
      <w:r w:rsidRPr="00D81D34">
        <w:rPr>
          <w:rFonts w:asciiTheme="minorEastAsia" w:eastAsiaTheme="minorEastAsia" w:hAnsiTheme="minorEastAsia" w:hint="eastAsia"/>
          <w:color w:val="333333"/>
          <w:spacing w:val="8"/>
        </w:rPr>
        <w:t>·</w:t>
      </w:r>
      <w:r w:rsidRPr="00D81D34"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品茗”活动</w:t>
      </w:r>
      <w:r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，</w:t>
      </w:r>
      <w:r w:rsidR="00B33A5B"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在</w:t>
      </w:r>
      <w:r>
        <w:rPr>
          <w:rFonts w:asciiTheme="minorEastAsia" w:eastAsiaTheme="minorEastAsia" w:hAnsiTheme="minorEastAsia" w:cs="Arial" w:hint="eastAsia"/>
          <w:color w:val="191919"/>
          <w:shd w:val="clear" w:color="auto" w:fill="FFFFFF"/>
        </w:rPr>
        <w:t>校</w:t>
      </w:r>
      <w:r w:rsidR="00EB3C26" w:rsidRPr="00D81D34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图书馆B楼815</w:t>
      </w:r>
      <w:r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室举行。</w:t>
      </w:r>
      <w:r w:rsidR="00E15FEB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茶文化协会及</w:t>
      </w:r>
      <w:r w:rsidR="00B33A5B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外国语学院共20余名教工参</w:t>
      </w:r>
      <w:r w:rsidR="00AB2471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加</w:t>
      </w:r>
      <w:r w:rsidR="00B33A5B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了本次活动。</w:t>
      </w:r>
    </w:p>
    <w:p w:rsidR="00B33A5B" w:rsidRDefault="00B33A5B" w:rsidP="00B33A5B">
      <w:pPr>
        <w:pStyle w:val="a3"/>
        <w:shd w:val="clear" w:color="auto" w:fill="FFFFFF"/>
        <w:spacing w:before="0" w:beforeAutospacing="0" w:after="0" w:afterAutospacing="0" w:line="456" w:lineRule="atLeast"/>
        <w:ind w:firstLineChars="200" w:firstLine="540"/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活动由茶文化协会副会长张雪红老师主持。外国语学院工会主席姚利锁老师</w:t>
      </w:r>
      <w:r w:rsidR="00381DD2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，</w:t>
      </w:r>
      <w:r w:rsidR="003036E0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简要讲述</w:t>
      </w:r>
      <w:r w:rsidR="00AB2471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了</w:t>
      </w:r>
      <w:r w:rsidR="003036E0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茶的意义以及喝茶对于身心的益处。茶文化协会会长胡龙春老师</w:t>
      </w:r>
      <w:r w:rsidR="00381DD2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，</w:t>
      </w:r>
      <w:r w:rsidR="003036E0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介绍了茶知识对于品茶的重要性，</w:t>
      </w:r>
      <w:proofErr w:type="gramStart"/>
      <w:r w:rsidR="003036E0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并就茶文化</w:t>
      </w:r>
      <w:proofErr w:type="gramEnd"/>
      <w:r w:rsidR="003036E0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协会的工作</w:t>
      </w:r>
      <w:proofErr w:type="gramStart"/>
      <w:r w:rsidR="003036E0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作</w:t>
      </w:r>
      <w:proofErr w:type="gramEnd"/>
      <w:r w:rsidR="003036E0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了简要的回顾和展望。</w:t>
      </w:r>
    </w:p>
    <w:p w:rsidR="00EC240C" w:rsidRDefault="00EC240C" w:rsidP="00B33A5B">
      <w:pPr>
        <w:pStyle w:val="a3"/>
        <w:shd w:val="clear" w:color="auto" w:fill="FFFFFF"/>
        <w:spacing w:before="0" w:beforeAutospacing="0" w:after="0" w:afterAutospacing="0" w:line="456" w:lineRule="atLeast"/>
        <w:ind w:firstLineChars="200" w:firstLine="540"/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</w:pPr>
    </w:p>
    <w:p w:rsidR="00EC240C" w:rsidRDefault="00985DAB" w:rsidP="00985DAB">
      <w:pPr>
        <w:pStyle w:val="a3"/>
        <w:shd w:val="clear" w:color="auto" w:fill="FFFFFF"/>
        <w:spacing w:before="0" w:beforeAutospacing="0" w:after="0" w:afterAutospacing="0" w:line="456" w:lineRule="atLeast"/>
        <w:ind w:firstLineChars="200" w:firstLine="480"/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</w:pPr>
      <w:r>
        <w:rPr>
          <w:rFonts w:asciiTheme="minorEastAsia" w:eastAsiaTheme="minorEastAsia" w:hAnsiTheme="minorEastAsia" w:hint="eastAsia"/>
          <w:noProof/>
          <w:color w:val="333333"/>
          <w:spacing w:val="15"/>
          <w:shd w:val="clear" w:color="auto" w:fill="FFFFFF"/>
        </w:rPr>
        <w:drawing>
          <wp:inline distT="0" distB="0" distL="0" distR="0">
            <wp:extent cx="5274310" cy="2966720"/>
            <wp:effectExtent l="19050" t="0" r="2540" b="0"/>
            <wp:docPr id="6" name="图片 5" descr="286898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68980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40C" w:rsidRPr="00B33A5B" w:rsidRDefault="00EC240C" w:rsidP="00EC240C">
      <w:pPr>
        <w:pStyle w:val="a3"/>
        <w:shd w:val="clear" w:color="auto" w:fill="FFFFFF"/>
        <w:spacing w:before="0" w:beforeAutospacing="0" w:after="0" w:afterAutospacing="0" w:line="456" w:lineRule="atLeast"/>
        <w:ind w:firstLineChars="200" w:firstLine="540"/>
        <w:rPr>
          <w:rFonts w:asciiTheme="minorEastAsia" w:eastAsiaTheme="minorEastAsia" w:hAnsiTheme="minorEastAsia"/>
          <w:color w:val="333333"/>
          <w:spacing w:val="15"/>
          <w:shd w:val="clear" w:color="auto" w:fill="FFFFFF"/>
        </w:rPr>
      </w:pPr>
    </w:p>
    <w:p w:rsidR="00EB3C26" w:rsidRDefault="00E15FEB" w:rsidP="003036E0">
      <w:pPr>
        <w:pStyle w:val="a3"/>
        <w:shd w:val="clear" w:color="auto" w:fill="FFFFFF"/>
        <w:spacing w:before="0" w:beforeAutospacing="0" w:after="0" w:afterAutospacing="0" w:line="456" w:lineRule="atLeast"/>
        <w:ind w:firstLineChars="200" w:firstLine="540"/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茶知识讲座由</w:t>
      </w:r>
      <w:r w:rsidRPr="00D81D34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秦汉胡同</w:t>
      </w:r>
      <w:r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资深茶艺指导专家、</w:t>
      </w:r>
      <w:r w:rsidRPr="00D81D34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高级茶艺师、高级</w:t>
      </w:r>
      <w:proofErr w:type="gramStart"/>
      <w:r w:rsidRPr="00D81D34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品鉴师</w:t>
      </w:r>
      <w:proofErr w:type="gramEnd"/>
      <w:r w:rsidRPr="00D81D34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鄢美珍</w:t>
      </w:r>
      <w:r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老师</w:t>
      </w:r>
      <w:r w:rsidR="00381DD2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主讲。</w:t>
      </w:r>
      <w:r w:rsidR="00AB2471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鄢老师给大家介绍了六大茶类及其区别，以及绿茶的制作过程</w:t>
      </w:r>
      <w:r w:rsidR="001B37C2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和碧螺春的历史及名称来源</w:t>
      </w:r>
      <w:r w:rsidR="00AB2471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，并就如何冲泡龙井、碧螺春作了详细讲解和现场演示。</w:t>
      </w:r>
      <w:r w:rsidR="00065AD8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为了更好地体会冲泡方法的重要性，鄢老师给每位老师沏了一杯她现场冲泡的碧螺春，</w:t>
      </w:r>
      <w:r w:rsidR="001B37C2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大家细品香茗，回味无穷。</w:t>
      </w:r>
    </w:p>
    <w:p w:rsidR="00B26F4B" w:rsidRDefault="00B26F4B" w:rsidP="003036E0">
      <w:pPr>
        <w:pStyle w:val="a3"/>
        <w:shd w:val="clear" w:color="auto" w:fill="FFFFFF"/>
        <w:spacing w:before="0" w:beforeAutospacing="0" w:after="0" w:afterAutospacing="0" w:line="456" w:lineRule="atLeast"/>
        <w:ind w:firstLineChars="200" w:firstLine="540"/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</w:pPr>
    </w:p>
    <w:p w:rsidR="00EC240C" w:rsidRDefault="00B26F4B" w:rsidP="00B26F4B">
      <w:pPr>
        <w:pStyle w:val="a3"/>
        <w:shd w:val="clear" w:color="auto" w:fill="FFFFFF"/>
        <w:spacing w:before="0" w:beforeAutospacing="0" w:after="0" w:afterAutospacing="0" w:line="456" w:lineRule="atLeast"/>
        <w:ind w:firstLineChars="200" w:firstLine="480"/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</w:pPr>
      <w:r>
        <w:rPr>
          <w:rFonts w:asciiTheme="minorEastAsia" w:eastAsiaTheme="minorEastAsia" w:hAnsiTheme="minorEastAsia"/>
          <w:noProof/>
          <w:color w:val="333333"/>
          <w:spacing w:val="15"/>
          <w:shd w:val="clear" w:color="auto" w:fill="FFFFFF"/>
        </w:rPr>
        <w:lastRenderedPageBreak/>
        <w:drawing>
          <wp:inline distT="0" distB="0" distL="0" distR="0">
            <wp:extent cx="5274310" cy="2977655"/>
            <wp:effectExtent l="19050" t="0" r="2540" b="0"/>
            <wp:docPr id="5" name="图片 5" descr="F:\茶文化协会\2019-04-10 茶协活动\185027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茶文化协会\2019-04-10 茶协活动\18502735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F4B" w:rsidRPr="00D81D34" w:rsidRDefault="00B26F4B" w:rsidP="00B26F4B">
      <w:pPr>
        <w:pStyle w:val="a3"/>
        <w:shd w:val="clear" w:color="auto" w:fill="FFFFFF"/>
        <w:spacing w:before="0" w:beforeAutospacing="0" w:after="0" w:afterAutospacing="0" w:line="456" w:lineRule="atLeast"/>
        <w:ind w:firstLineChars="200" w:firstLine="540"/>
        <w:rPr>
          <w:rFonts w:asciiTheme="minorEastAsia" w:eastAsiaTheme="minorEastAsia" w:hAnsiTheme="minorEastAsia"/>
          <w:color w:val="333333"/>
          <w:spacing w:val="15"/>
          <w:shd w:val="clear" w:color="auto" w:fill="FFFFFF"/>
        </w:rPr>
      </w:pPr>
    </w:p>
    <w:p w:rsidR="00EB3C26" w:rsidRDefault="001B37C2" w:rsidP="0083640A">
      <w:pPr>
        <w:spacing w:line="360" w:lineRule="auto"/>
        <w:ind w:firstLine="600"/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在讲座过程中，还穿插了抽奖环节。随着</w:t>
      </w:r>
      <w:r w:rsidR="0083640A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主持人宣布</w:t>
      </w:r>
      <w:r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抽奖开始，大屏幕上的抽奖系统</w:t>
      </w:r>
      <w:r w:rsidR="0083640A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飞速</w:t>
      </w:r>
      <w:r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滚动名单。</w:t>
      </w:r>
      <w:proofErr w:type="gramStart"/>
      <w:r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姚</w:t>
      </w:r>
      <w:proofErr w:type="gramEnd"/>
      <w:r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主席的一声“停！”定格了五位大奖名单。他们</w:t>
      </w:r>
      <w:r w:rsidR="0083640A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每人获得</w:t>
      </w:r>
      <w:r w:rsidR="0054707B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锦盒包装</w:t>
      </w:r>
      <w:r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的汝窑品茗杯</w:t>
      </w:r>
      <w:r w:rsidR="0083640A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一只，其他未获奖的老师也都拿到</w:t>
      </w:r>
      <w:r w:rsidR="0054707B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了</w:t>
      </w:r>
      <w:r w:rsidR="0083640A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一份</w:t>
      </w:r>
      <w:r w:rsidR="0054707B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包装精美的</w:t>
      </w:r>
      <w:r w:rsidR="0083640A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龙井样茶。</w:t>
      </w:r>
    </w:p>
    <w:p w:rsidR="00EC240C" w:rsidRDefault="00EC240C" w:rsidP="0083640A">
      <w:pPr>
        <w:spacing w:line="360" w:lineRule="auto"/>
        <w:ind w:firstLine="600"/>
        <w:rPr>
          <w:rFonts w:asciiTheme="minorEastAsia" w:hAnsiTheme="minorEastAsia"/>
          <w:color w:val="333333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noProof/>
          <w:color w:val="333333"/>
          <w:spacing w:val="15"/>
          <w:sz w:val="24"/>
          <w:szCs w:val="24"/>
          <w:shd w:val="clear" w:color="auto" w:fill="FFFFFF"/>
        </w:rPr>
        <w:drawing>
          <wp:inline distT="0" distB="0" distL="0" distR="0">
            <wp:extent cx="5274310" cy="2977655"/>
            <wp:effectExtent l="19050" t="0" r="2540" b="0"/>
            <wp:docPr id="3" name="图片 3" descr="F:\茶文化协会\2019-04-10 茶协活动\107906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茶文化协会\2019-04-10 茶协活动\10790659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0A" w:rsidRDefault="0083640A" w:rsidP="0083640A">
      <w:pPr>
        <w:spacing w:line="360" w:lineRule="auto"/>
        <w:ind w:firstLine="600"/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整个活动气氛活跃，热情洋溢。</w:t>
      </w:r>
      <w:r w:rsidR="00E15FEB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场地布置美观雅致，每张桌子上都设置了茶席，点缀着鲜花，还准备了茶点和新鲜龙井茶水。</w:t>
      </w:r>
      <w:r w:rsidR="0054707B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活动开始前，</w:t>
      </w:r>
      <w:r w:rsidR="00D76CD3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大家都是循着悠悠古琴声来到</w:t>
      </w:r>
      <w:r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现场，</w:t>
      </w:r>
      <w:r w:rsidR="00D76CD3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刚进门</w:t>
      </w:r>
      <w:r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便看到大屏幕上关于茶文化</w:t>
      </w:r>
      <w:r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lastRenderedPageBreak/>
        <w:t>协会介绍的视频。</w:t>
      </w:r>
    </w:p>
    <w:p w:rsidR="00B26F4B" w:rsidRDefault="00B26F4B" w:rsidP="0083640A">
      <w:pPr>
        <w:spacing w:line="360" w:lineRule="auto"/>
        <w:ind w:firstLine="600"/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</w:pPr>
    </w:p>
    <w:p w:rsidR="00B26F4B" w:rsidRDefault="00B26F4B" w:rsidP="0083640A">
      <w:pPr>
        <w:spacing w:line="360" w:lineRule="auto"/>
        <w:ind w:firstLine="600"/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noProof/>
          <w:color w:val="333333"/>
          <w:spacing w:val="15"/>
          <w:sz w:val="24"/>
          <w:szCs w:val="24"/>
          <w:shd w:val="clear" w:color="auto" w:fill="FFFFFF"/>
        </w:rPr>
        <w:drawing>
          <wp:inline distT="0" distB="0" distL="0" distR="0">
            <wp:extent cx="5274310" cy="2977655"/>
            <wp:effectExtent l="19050" t="0" r="2540" b="0"/>
            <wp:docPr id="4" name="图片 4" descr="F:\茶文化协会\2019-04-10 茶协活动\161919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茶文化协会\2019-04-10 茶协活动\16191954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F4B" w:rsidRDefault="00B26F4B" w:rsidP="0083640A">
      <w:pPr>
        <w:spacing w:line="360" w:lineRule="auto"/>
        <w:ind w:firstLine="600"/>
        <w:rPr>
          <w:rFonts w:asciiTheme="minorEastAsia" w:hAnsiTheme="minorEastAsia"/>
          <w:color w:val="333333"/>
          <w:spacing w:val="15"/>
          <w:sz w:val="24"/>
          <w:szCs w:val="24"/>
          <w:shd w:val="clear" w:color="auto" w:fill="FFFFFF"/>
        </w:rPr>
      </w:pPr>
    </w:p>
    <w:p w:rsidR="00D76CD3" w:rsidRPr="00E15FEB" w:rsidRDefault="00E15FEB" w:rsidP="0083640A">
      <w:pPr>
        <w:spacing w:line="360" w:lineRule="auto"/>
        <w:ind w:firstLine="600"/>
        <w:rPr>
          <w:rFonts w:asciiTheme="minorEastAsia" w:hAnsiTheme="minorEastAsia"/>
          <w:color w:val="333333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本次活动既丰富了老师们的业余生活，</w:t>
      </w:r>
      <w:r w:rsidR="00EC240C">
        <w:rPr>
          <w:rFonts w:asciiTheme="minorEastAsia" w:hAnsiTheme="minorEastAsia" w:hint="eastAsia"/>
          <w:color w:val="333333"/>
          <w:spacing w:val="15"/>
          <w:sz w:val="24"/>
          <w:szCs w:val="24"/>
          <w:shd w:val="clear" w:color="auto" w:fill="FFFFFF"/>
        </w:rPr>
        <w:t>又让大家学到非常实用的茶知识；既愉悦了心情，又加强了彼此之间的交流，同时还进一步加深对茶文化的理解。</w:t>
      </w:r>
    </w:p>
    <w:p w:rsidR="004F37ED" w:rsidRPr="00D81D34" w:rsidRDefault="007E5E56" w:rsidP="00EC240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hAnsiTheme="minorEastAsia"/>
          <w:color w:val="333333"/>
          <w:spacing w:val="15"/>
          <w:shd w:val="clear" w:color="auto" w:fill="FFFFFF"/>
        </w:rPr>
      </w:pPr>
      <w:r w:rsidRPr="00D81D34">
        <w:rPr>
          <w:rFonts w:asciiTheme="minorEastAsia" w:hAnsiTheme="minorEastAsia" w:hint="eastAsia"/>
          <w:color w:val="333333"/>
          <w:spacing w:val="15"/>
          <w:shd w:val="clear" w:color="auto" w:fill="FFFFFF"/>
        </w:rPr>
        <w:t> </w:t>
      </w:r>
      <w:r w:rsidR="00EB3C26" w:rsidRPr="00D81D34">
        <w:rPr>
          <w:rFonts w:asciiTheme="minorEastAsia" w:hAnsiTheme="minorEastAsia" w:hint="eastAsia"/>
          <w:b/>
          <w:bCs/>
          <w:color w:val="333333"/>
          <w:spacing w:val="15"/>
          <w:shd w:val="clear" w:color="auto" w:fill="FFFFFF"/>
        </w:rPr>
        <w:t xml:space="preserve"> </w:t>
      </w:r>
    </w:p>
    <w:sectPr w:rsidR="004F37ED" w:rsidRPr="00D81D34" w:rsidSect="006F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BD" w:rsidRDefault="00C62BBD" w:rsidP="00620EE0">
      <w:r>
        <w:separator/>
      </w:r>
    </w:p>
  </w:endnote>
  <w:endnote w:type="continuationSeparator" w:id="0">
    <w:p w:rsidR="00C62BBD" w:rsidRDefault="00C62BBD" w:rsidP="0062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BD" w:rsidRDefault="00C62BBD" w:rsidP="00620EE0">
      <w:r>
        <w:separator/>
      </w:r>
    </w:p>
  </w:footnote>
  <w:footnote w:type="continuationSeparator" w:id="0">
    <w:p w:rsidR="00C62BBD" w:rsidRDefault="00C62BBD" w:rsidP="0062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0750"/>
    <w:multiLevelType w:val="hybridMultilevel"/>
    <w:tmpl w:val="1158B636"/>
    <w:lvl w:ilvl="0" w:tplc="803E4596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D5699C"/>
    <w:multiLevelType w:val="hybridMultilevel"/>
    <w:tmpl w:val="C9BE1CAE"/>
    <w:lvl w:ilvl="0" w:tplc="0409000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C44"/>
    <w:rsid w:val="000022CE"/>
    <w:rsid w:val="00033DB2"/>
    <w:rsid w:val="000420D5"/>
    <w:rsid w:val="00044F6D"/>
    <w:rsid w:val="00065AD8"/>
    <w:rsid w:val="000C74E5"/>
    <w:rsid w:val="00142FFF"/>
    <w:rsid w:val="0017662E"/>
    <w:rsid w:val="00195010"/>
    <w:rsid w:val="0019720C"/>
    <w:rsid w:val="001B37C2"/>
    <w:rsid w:val="001B5986"/>
    <w:rsid w:val="001D0A8E"/>
    <w:rsid w:val="00202EB3"/>
    <w:rsid w:val="00223098"/>
    <w:rsid w:val="00282D6F"/>
    <w:rsid w:val="002A5E2D"/>
    <w:rsid w:val="002C54EF"/>
    <w:rsid w:val="00301F9F"/>
    <w:rsid w:val="003036E0"/>
    <w:rsid w:val="00381DD2"/>
    <w:rsid w:val="004510A2"/>
    <w:rsid w:val="004A2178"/>
    <w:rsid w:val="004A522E"/>
    <w:rsid w:val="004F37ED"/>
    <w:rsid w:val="0054707B"/>
    <w:rsid w:val="00593AD2"/>
    <w:rsid w:val="005A118A"/>
    <w:rsid w:val="00620EE0"/>
    <w:rsid w:val="00637D2C"/>
    <w:rsid w:val="00650C44"/>
    <w:rsid w:val="006B0C66"/>
    <w:rsid w:val="006C092F"/>
    <w:rsid w:val="007233E4"/>
    <w:rsid w:val="00727A47"/>
    <w:rsid w:val="00753242"/>
    <w:rsid w:val="007A03CE"/>
    <w:rsid w:val="007A1F03"/>
    <w:rsid w:val="007E5E56"/>
    <w:rsid w:val="00833088"/>
    <w:rsid w:val="0083640A"/>
    <w:rsid w:val="008F3235"/>
    <w:rsid w:val="00927AAB"/>
    <w:rsid w:val="00931DEC"/>
    <w:rsid w:val="009364BF"/>
    <w:rsid w:val="00972394"/>
    <w:rsid w:val="00983E5F"/>
    <w:rsid w:val="00985DAB"/>
    <w:rsid w:val="00992072"/>
    <w:rsid w:val="00993768"/>
    <w:rsid w:val="009C311F"/>
    <w:rsid w:val="009D55CF"/>
    <w:rsid w:val="009F52D6"/>
    <w:rsid w:val="00A03ED1"/>
    <w:rsid w:val="00A86BE2"/>
    <w:rsid w:val="00AB2471"/>
    <w:rsid w:val="00AB5AD1"/>
    <w:rsid w:val="00B26F4B"/>
    <w:rsid w:val="00B33A5B"/>
    <w:rsid w:val="00B5197A"/>
    <w:rsid w:val="00B55A9B"/>
    <w:rsid w:val="00B7638E"/>
    <w:rsid w:val="00BA618A"/>
    <w:rsid w:val="00C464C5"/>
    <w:rsid w:val="00C62BBD"/>
    <w:rsid w:val="00CC0689"/>
    <w:rsid w:val="00D135C4"/>
    <w:rsid w:val="00D13C7D"/>
    <w:rsid w:val="00D268FC"/>
    <w:rsid w:val="00D36960"/>
    <w:rsid w:val="00D76CD3"/>
    <w:rsid w:val="00D81D34"/>
    <w:rsid w:val="00D9490D"/>
    <w:rsid w:val="00DF474C"/>
    <w:rsid w:val="00E15FEB"/>
    <w:rsid w:val="00EB3C26"/>
    <w:rsid w:val="00EC240C"/>
    <w:rsid w:val="00F46D53"/>
    <w:rsid w:val="00F50532"/>
    <w:rsid w:val="00F635CE"/>
    <w:rsid w:val="00F66342"/>
    <w:rsid w:val="00F7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0C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0C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0C4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650C44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650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0C44"/>
    <w:rPr>
      <w:b/>
      <w:bCs/>
    </w:rPr>
  </w:style>
  <w:style w:type="character" w:customStyle="1" w:styleId="apple-converted-space">
    <w:name w:val="apple-converted-space"/>
    <w:basedOn w:val="a0"/>
    <w:rsid w:val="00650C44"/>
  </w:style>
  <w:style w:type="paragraph" w:styleId="a5">
    <w:name w:val="header"/>
    <w:basedOn w:val="a"/>
    <w:link w:val="Char"/>
    <w:uiPriority w:val="99"/>
    <w:semiHidden/>
    <w:unhideWhenUsed/>
    <w:rsid w:val="0062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0EE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0EE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35C4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C240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C24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2019-03-23T11:20:00Z</dcterms:created>
  <dcterms:modified xsi:type="dcterms:W3CDTF">2019-04-12T07:02:00Z</dcterms:modified>
</cp:coreProperties>
</file>